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6E7" w:rsidRDefault="004F6813" w:rsidP="00254D48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C00000"/>
          <w:sz w:val="26"/>
          <w:szCs w:val="26"/>
        </w:rPr>
      </w:pPr>
      <w:r>
        <w:rPr>
          <w:rFonts w:ascii="Times New Roman" w:eastAsia="Times New Roman" w:hAnsi="Times New Roman"/>
          <w:b/>
          <w:color w:val="C00000"/>
          <w:sz w:val="26"/>
          <w:szCs w:val="26"/>
        </w:rPr>
        <w:t>Аннотация к рабочей программе</w:t>
      </w:r>
      <w:r w:rsidR="003D36E7">
        <w:rPr>
          <w:rFonts w:ascii="Times New Roman" w:eastAsia="Times New Roman" w:hAnsi="Times New Roman"/>
          <w:b/>
          <w:color w:val="C00000"/>
          <w:sz w:val="26"/>
          <w:szCs w:val="26"/>
        </w:rPr>
        <w:t xml:space="preserve"> по литературе</w:t>
      </w:r>
    </w:p>
    <w:p w:rsidR="003D36E7" w:rsidRPr="003D36E7" w:rsidRDefault="003D36E7" w:rsidP="003D36E7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C00000"/>
          <w:sz w:val="26"/>
          <w:szCs w:val="26"/>
        </w:rPr>
      </w:pPr>
    </w:p>
    <w:p w:rsidR="004F6813" w:rsidRDefault="003729C4" w:rsidP="00053D7A">
      <w:pPr>
        <w:spacing w:after="0"/>
        <w:ind w:firstLine="600"/>
        <w:jc w:val="both"/>
        <w:rPr>
          <w:rFonts w:ascii="Times New Roman" w:eastAsia="Times New Roman" w:hAnsi="Times New Roman"/>
          <w:sz w:val="26"/>
          <w:szCs w:val="26"/>
        </w:rPr>
      </w:pPr>
      <w:r w:rsidRPr="00D22C5F">
        <w:rPr>
          <w:rFonts w:ascii="Times New Roman" w:eastAsia="Times New Roman" w:hAnsi="Times New Roman"/>
          <w:sz w:val="26"/>
          <w:szCs w:val="26"/>
        </w:rPr>
        <w:t xml:space="preserve"> </w:t>
      </w:r>
      <w:r w:rsidR="00053D7A" w:rsidRPr="00BB58CB">
        <w:rPr>
          <w:rFonts w:ascii="Times New Roman" w:hAnsi="Times New Roman"/>
          <w:color w:val="000000"/>
          <w:sz w:val="28"/>
        </w:rPr>
        <w:t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Минобрнауки России от 17.05.2012 г. № 413, зарегистрирован Министерством юстиции Российской Федерации 07.06.2012 г., рег. номер — 24480),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</w:t>
      </w:r>
      <w:r w:rsidR="00053D7A">
        <w:rPr>
          <w:rFonts w:ascii="Times New Roman" w:hAnsi="Times New Roman"/>
          <w:color w:val="000000"/>
          <w:sz w:val="28"/>
        </w:rPr>
        <w:t xml:space="preserve"> и </w:t>
      </w:r>
      <w:r w:rsidRPr="00D22C5F">
        <w:rPr>
          <w:rFonts w:ascii="Times New Roman" w:eastAsia="Times New Roman" w:hAnsi="Times New Roman"/>
          <w:sz w:val="26"/>
          <w:szCs w:val="26"/>
        </w:rPr>
        <w:t xml:space="preserve"> </w:t>
      </w:r>
      <w:r w:rsidR="00053D7A" w:rsidRPr="003C285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Программой</w:t>
      </w:r>
      <w:r w:rsidR="00053D7A" w:rsidRPr="003C28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53D7A" w:rsidRPr="003C285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 w:rsidR="00053D7A" w:rsidRPr="003C28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53D7A" w:rsidRPr="003C285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литературе</w:t>
      </w:r>
      <w:r w:rsidR="00053D7A" w:rsidRPr="003C28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5-</w:t>
      </w:r>
      <w:r w:rsidR="00053D7A" w:rsidRPr="003C285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11</w:t>
      </w:r>
      <w:r w:rsidR="00053D7A" w:rsidRPr="003C28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053D7A" w:rsidRPr="003C285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класс</w:t>
      </w:r>
      <w:r w:rsidR="00053D7A" w:rsidRPr="0005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(базовый уровень) под редакцией В.Я. </w:t>
      </w:r>
      <w:r w:rsidR="00053D7A" w:rsidRPr="003C285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Коровиной</w:t>
      </w:r>
      <w:r w:rsidR="00053D7A" w:rsidRPr="003C28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053D7A" w:rsidRPr="0005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В. П. Журавлева, В.И. </w:t>
      </w:r>
      <w:r w:rsidR="00053D7A" w:rsidRPr="003C285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Коровина</w:t>
      </w:r>
      <w:r w:rsidR="00053D7A" w:rsidRPr="003C28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05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53D7A" w:rsidRPr="0005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М. </w:t>
      </w:r>
      <w:r w:rsidR="0005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053D7A" w:rsidRPr="00053D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Просвещение</w:t>
      </w:r>
    </w:p>
    <w:p w:rsidR="00053D7A" w:rsidRPr="00BB58CB" w:rsidRDefault="00053D7A" w:rsidP="00053D7A">
      <w:pPr>
        <w:spacing w:after="0"/>
        <w:ind w:firstLine="600"/>
        <w:jc w:val="both"/>
      </w:pPr>
      <w:r w:rsidRPr="00BB58CB">
        <w:rPr>
          <w:rFonts w:ascii="Times New Roman" w:hAnsi="Times New Roman"/>
          <w:color w:val="000000"/>
          <w:sz w:val="28"/>
        </w:rPr>
        <w:t xml:space="preserve">На изучение литературы в 10–11 классах среднего общего образования на базовом уровне в учебном плане отводится 204 часа: в 10 классе - 102 часа (3 часа в неделю), в 11 классе - 102 часа (3 часа в неделю). </w:t>
      </w:r>
    </w:p>
    <w:p w:rsidR="00053D7A" w:rsidRPr="00053D7A" w:rsidRDefault="00053D7A" w:rsidP="00053D7A">
      <w:pPr>
        <w:spacing w:after="0"/>
        <w:ind w:firstLine="600"/>
        <w:jc w:val="both"/>
      </w:pPr>
    </w:p>
    <w:p w:rsidR="003729C4" w:rsidRPr="003C285F" w:rsidRDefault="003729C4" w:rsidP="003729C4">
      <w:pPr>
        <w:tabs>
          <w:tab w:val="left" w:pos="851"/>
        </w:tabs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28"/>
          <w:szCs w:val="28"/>
        </w:rPr>
      </w:pPr>
      <w:r w:rsidRPr="003C285F">
        <w:rPr>
          <w:rFonts w:ascii="Times New Roman" w:eastAsia="Times New Roman" w:hAnsi="Times New Roman"/>
          <w:b/>
          <w:sz w:val="28"/>
          <w:szCs w:val="28"/>
        </w:rPr>
        <w:t>Основные разделы программы</w:t>
      </w:r>
      <w:r w:rsidR="004F6813" w:rsidRPr="003C285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D7F11" w:rsidRPr="003C285F">
        <w:rPr>
          <w:rFonts w:ascii="Times New Roman" w:eastAsia="Times New Roman" w:hAnsi="Times New Roman"/>
          <w:b/>
          <w:sz w:val="28"/>
          <w:szCs w:val="28"/>
        </w:rPr>
        <w:t>в</w:t>
      </w:r>
      <w:r w:rsidR="004F6813" w:rsidRPr="003C285F">
        <w:rPr>
          <w:rFonts w:ascii="Times New Roman" w:eastAsia="Times New Roman" w:hAnsi="Times New Roman"/>
          <w:b/>
          <w:sz w:val="28"/>
          <w:szCs w:val="28"/>
        </w:rPr>
        <w:t xml:space="preserve"> 10 классе</w:t>
      </w:r>
      <w:r w:rsidRPr="003C285F">
        <w:rPr>
          <w:rFonts w:ascii="Times New Roman" w:eastAsia="Times New Roman" w:hAnsi="Times New Roman"/>
          <w:b/>
          <w:sz w:val="28"/>
          <w:szCs w:val="28"/>
        </w:rPr>
        <w:t xml:space="preserve">: </w:t>
      </w: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432FFF" w:rsidRPr="003C285F" w:rsidTr="00B27C0E">
        <w:tc>
          <w:tcPr>
            <w:tcW w:w="993" w:type="dxa"/>
          </w:tcPr>
          <w:p w:rsidR="00432FFF" w:rsidRPr="003C285F" w:rsidRDefault="00432FFF" w:rsidP="00B27C0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49489255"/>
            <w:r w:rsidRPr="003C2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432FFF" w:rsidRPr="003C285F" w:rsidRDefault="00432FFF" w:rsidP="00B27C0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432FFF" w:rsidRPr="003C285F" w:rsidTr="00432FFF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432FFF" w:rsidP="00B27C0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Литература второй половины XIX века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32FFF" w:rsidRPr="003C285F" w:rsidRDefault="00432FFF" w:rsidP="00B2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 Н. Островский. Драма «Гроза»</w:t>
            </w:r>
          </w:p>
        </w:tc>
      </w:tr>
      <w:tr w:rsidR="00432FFF" w:rsidRPr="003C285F" w:rsidTr="00B27C0E">
        <w:trPr>
          <w:trHeight w:val="287"/>
        </w:trPr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432FFF" w:rsidP="00B27C0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И. А. Гончаров. Роман «Обломов»</w:t>
            </w:r>
          </w:p>
        </w:tc>
      </w:tr>
      <w:tr w:rsidR="00432FFF" w:rsidRPr="003C285F" w:rsidTr="00B27C0E">
        <w:trPr>
          <w:trHeight w:val="287"/>
        </w:trPr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32FFF" w:rsidRPr="003C285F" w:rsidRDefault="00432FFF" w:rsidP="00B2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И. С. Тургенев. Роман «Отцы и дети»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432FFF" w:rsidP="00B27C0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Ф. И. Тютчев. Стихотворения (не менее трёх по выбору).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32FFF" w:rsidRPr="003C285F" w:rsidRDefault="00432FFF" w:rsidP="00B2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Н. А. Некрасов. Стихотворения (не менее трёх по выбору). Поэма «Кому на Руси жить хорошо»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432FFF" w:rsidP="00B27C0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 А. Фет. Стихотворения (не менее трёх по выбору).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32FFF" w:rsidRPr="003C285F" w:rsidRDefault="00467E15" w:rsidP="00B2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М. Е. Салтыков-Щедрин. Роман-хроника «История одного города» (не менее двух глав по выбору).</w:t>
            </w:r>
          </w:p>
        </w:tc>
      </w:tr>
      <w:tr w:rsidR="00467E15" w:rsidRPr="003C285F" w:rsidTr="00EF2EA0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67E15" w:rsidRPr="003C285F" w:rsidRDefault="00467E15" w:rsidP="00467E15">
            <w:pPr>
              <w:ind w:left="135"/>
              <w:rPr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Ф. М. Достоевский. Роман «Преступление и наказание»</w:t>
            </w:r>
          </w:p>
        </w:tc>
      </w:tr>
      <w:tr w:rsidR="00467E15" w:rsidRPr="003C285F" w:rsidTr="00B27C0E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67E15" w:rsidRPr="003C285F" w:rsidRDefault="00467E15" w:rsidP="00467E15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Л. Н. Толстой. Роман-эпопея «Война и мир»</w:t>
            </w:r>
          </w:p>
        </w:tc>
      </w:tr>
      <w:tr w:rsidR="00467E15" w:rsidRPr="003C285F" w:rsidTr="00B27C0E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67E15" w:rsidRPr="003C285F" w:rsidRDefault="00467E15" w:rsidP="00467E15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Н. С. Лесков. Рассказы и повести (не менее одного произведения по выбору).</w:t>
            </w:r>
          </w:p>
        </w:tc>
      </w:tr>
      <w:tr w:rsidR="00467E15" w:rsidRPr="003C285F" w:rsidTr="00B27C0E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67E15" w:rsidRPr="003C285F" w:rsidRDefault="00467E15" w:rsidP="00467E15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 П. Чехов. Рассказы (не менее трёх по выбору). Комедия «Вишнёвый сад»</w:t>
            </w:r>
          </w:p>
        </w:tc>
      </w:tr>
      <w:tr w:rsidR="00467E15" w:rsidRPr="003C285F" w:rsidTr="00B27C0E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67E15" w:rsidRPr="003C285F" w:rsidRDefault="00467E15" w:rsidP="00467E15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Литература народов России</w:t>
            </w:r>
          </w:p>
        </w:tc>
      </w:tr>
      <w:tr w:rsidR="00467E15" w:rsidRPr="003C285F" w:rsidTr="00B27C0E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67E15" w:rsidRPr="003C285F" w:rsidRDefault="00467E15" w:rsidP="00467E15">
            <w:pPr>
              <w:spacing w:line="240" w:lineRule="atLeast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</w:tr>
      <w:tr w:rsidR="00467E15" w:rsidRPr="003C285F" w:rsidTr="00B27C0E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67E15" w:rsidRPr="003C285F" w:rsidRDefault="00467E15" w:rsidP="00467E15">
            <w:pPr>
              <w:spacing w:line="240" w:lineRule="atLeast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Зарубежная проза второй половины XIX века (не менее одного произведения по выбору).</w:t>
            </w:r>
          </w:p>
        </w:tc>
      </w:tr>
      <w:tr w:rsidR="00467E15" w:rsidRPr="003C285F" w:rsidTr="00B27C0E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67E15" w:rsidRPr="003C285F" w:rsidRDefault="00467E15" w:rsidP="00467E15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Зарубежная поэзия второй половины XIX века (не менее двух стихотворений одного из поэтов по выбору)</w:t>
            </w:r>
          </w:p>
        </w:tc>
      </w:tr>
      <w:tr w:rsidR="00467E15" w:rsidRPr="003C285F" w:rsidTr="00B27C0E">
        <w:tc>
          <w:tcPr>
            <w:tcW w:w="993" w:type="dxa"/>
          </w:tcPr>
          <w:p w:rsidR="00467E15" w:rsidRPr="003C285F" w:rsidRDefault="00467E15" w:rsidP="00467E15">
            <w:pPr>
              <w:numPr>
                <w:ilvl w:val="0"/>
                <w:numId w:val="3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67E15" w:rsidRPr="003C285F" w:rsidRDefault="00467E15" w:rsidP="00467E15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Зарубежная драматургия второй половины XIX века (не менее </w:t>
            </w: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одного произведения по выбору).</w:t>
            </w:r>
          </w:p>
        </w:tc>
      </w:tr>
      <w:bookmarkEnd w:id="0"/>
    </w:tbl>
    <w:p w:rsidR="00432FFF" w:rsidRDefault="00432FFF" w:rsidP="003D36E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432FFF" w:rsidRDefault="00432FFF" w:rsidP="003D36E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D1725B" w:rsidRPr="003C285F" w:rsidRDefault="00D1725B" w:rsidP="003D36E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C285F">
        <w:rPr>
          <w:rFonts w:ascii="Times New Roman" w:eastAsia="Times New Roman" w:hAnsi="Times New Roman"/>
          <w:b/>
          <w:sz w:val="28"/>
          <w:szCs w:val="28"/>
        </w:rPr>
        <w:t xml:space="preserve">Основные разделы </w:t>
      </w:r>
      <w:proofErr w:type="gramStart"/>
      <w:r w:rsidRPr="003C285F">
        <w:rPr>
          <w:rFonts w:ascii="Times New Roman" w:eastAsia="Times New Roman" w:hAnsi="Times New Roman"/>
          <w:b/>
          <w:sz w:val="28"/>
          <w:szCs w:val="28"/>
        </w:rPr>
        <w:t>программы</w:t>
      </w:r>
      <w:r w:rsidR="004F6813" w:rsidRPr="003C285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D7F11" w:rsidRPr="003C285F">
        <w:rPr>
          <w:rFonts w:ascii="Times New Roman" w:eastAsia="Times New Roman" w:hAnsi="Times New Roman"/>
          <w:b/>
          <w:sz w:val="28"/>
          <w:szCs w:val="28"/>
        </w:rPr>
        <w:t xml:space="preserve"> в</w:t>
      </w:r>
      <w:proofErr w:type="gramEnd"/>
      <w:r w:rsidR="002D7F11" w:rsidRPr="003C285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F6813" w:rsidRPr="003C285F">
        <w:rPr>
          <w:rFonts w:ascii="Times New Roman" w:eastAsia="Times New Roman" w:hAnsi="Times New Roman"/>
          <w:b/>
          <w:sz w:val="28"/>
          <w:szCs w:val="28"/>
        </w:rPr>
        <w:t>11 классе</w:t>
      </w:r>
      <w:r w:rsidRPr="003C285F">
        <w:rPr>
          <w:rFonts w:ascii="Times New Roman" w:eastAsia="Times New Roman" w:hAnsi="Times New Roman"/>
          <w:b/>
          <w:sz w:val="28"/>
          <w:szCs w:val="28"/>
        </w:rPr>
        <w:t xml:space="preserve">: </w:t>
      </w:r>
    </w:p>
    <w:p w:rsidR="00432FFF" w:rsidRPr="00D22C5F" w:rsidRDefault="00D1725B" w:rsidP="00432FFF">
      <w:pPr>
        <w:tabs>
          <w:tab w:val="left" w:pos="851"/>
        </w:tabs>
        <w:spacing w:after="0" w:line="240" w:lineRule="auto"/>
        <w:ind w:left="720"/>
        <w:contextualSpacing/>
        <w:rPr>
          <w:rFonts w:ascii="Times New Roman" w:eastAsia="Times New Roman" w:hAnsi="Times New Roman"/>
          <w:sz w:val="26"/>
          <w:szCs w:val="26"/>
        </w:rPr>
      </w:pPr>
      <w:r w:rsidRPr="00D22C5F">
        <w:rPr>
          <w:rFonts w:ascii="Times New Roman" w:eastAsia="Times New Roman" w:hAnsi="Times New Roman"/>
          <w:sz w:val="26"/>
          <w:szCs w:val="26"/>
        </w:rPr>
        <w:t xml:space="preserve">  </w:t>
      </w:r>
    </w:p>
    <w:tbl>
      <w:tblPr>
        <w:tblStyle w:val="1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938"/>
      </w:tblGrid>
      <w:tr w:rsidR="00432FFF" w:rsidRPr="003C285F" w:rsidTr="00B27C0E">
        <w:tc>
          <w:tcPr>
            <w:tcW w:w="993" w:type="dxa"/>
          </w:tcPr>
          <w:p w:rsidR="00432FFF" w:rsidRPr="003C285F" w:rsidRDefault="00432FFF" w:rsidP="00B27C0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</w:tcPr>
          <w:p w:rsidR="00432FFF" w:rsidRPr="003C285F" w:rsidRDefault="00432FFF" w:rsidP="00B27C0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8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Раздел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2C05DA" w:rsidP="00B27C0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Литература конца XIX — начала ХХ века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32FFF" w:rsidRPr="003C285F" w:rsidRDefault="002C05DA" w:rsidP="00B2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 И. Куприн. Рассказы и повести (одно произведение по выбору).</w:t>
            </w:r>
          </w:p>
        </w:tc>
      </w:tr>
      <w:tr w:rsidR="00432FFF" w:rsidRPr="003C285F" w:rsidTr="00B27C0E">
        <w:trPr>
          <w:trHeight w:val="287"/>
        </w:trPr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2C05DA" w:rsidP="00B27C0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Л. Н. Андреев. Рассказы и повести (одно произведение по выбору).</w:t>
            </w:r>
          </w:p>
        </w:tc>
      </w:tr>
      <w:tr w:rsidR="00432FFF" w:rsidRPr="003C285F" w:rsidTr="00B27C0E">
        <w:trPr>
          <w:trHeight w:val="287"/>
        </w:trPr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32FFF" w:rsidRPr="003C285F" w:rsidRDefault="002C05DA" w:rsidP="00B2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М. Горький. Рассказы (один по выбору)</w:t>
            </w:r>
            <w:proofErr w:type="gramStart"/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. .</w:t>
            </w:r>
            <w:proofErr w:type="gramEnd"/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Пьеса «На дне».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2C05DA" w:rsidP="00B27C0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Стихотворения поэтов Серебряного века (не менее двух стихотворений одного поэта по выбору).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32FFF" w:rsidRPr="003C285F" w:rsidRDefault="002C05DA" w:rsidP="00B2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И. А. Бунин. Рассказы (два по выбору).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2C05DA" w:rsidP="00B27C0E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 А. Блок. Стихотворения (не менее трёх по выбору). Поэма «Двенадцать».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432FFF" w:rsidRPr="003C285F" w:rsidRDefault="002C05DA" w:rsidP="00B27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В. В. Маяковский. Стихотворения (не менее трёх по выбору). Поэма «Облако в штанах».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2C05DA" w:rsidP="00B27C0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С. А. Есенин. Стихотворения (не менее трёх по выбору).</w:t>
            </w:r>
          </w:p>
        </w:tc>
      </w:tr>
      <w:tr w:rsidR="00432FFF" w:rsidRPr="003C285F" w:rsidTr="00B27C0E">
        <w:tc>
          <w:tcPr>
            <w:tcW w:w="993" w:type="dxa"/>
          </w:tcPr>
          <w:p w:rsidR="00432FFF" w:rsidRPr="003C285F" w:rsidRDefault="00432FFF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432FFF" w:rsidRPr="003C285F" w:rsidRDefault="002C05DA" w:rsidP="00B27C0E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О. Э. Мандельштам. Стихотворения (не менее трёх по выбору).</w:t>
            </w:r>
          </w:p>
        </w:tc>
      </w:tr>
      <w:tr w:rsidR="002C05DA" w:rsidRPr="003C285F" w:rsidTr="00B27C0E">
        <w:tc>
          <w:tcPr>
            <w:tcW w:w="993" w:type="dxa"/>
          </w:tcPr>
          <w:p w:rsidR="002C05DA" w:rsidRPr="003C285F" w:rsidRDefault="002C05DA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2C05DA" w:rsidRPr="003C285F" w:rsidRDefault="002C05DA" w:rsidP="00B27C0E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М. И. Цветаева. Стихотворения (не менее трёх по выбору)</w:t>
            </w:r>
          </w:p>
        </w:tc>
      </w:tr>
      <w:tr w:rsidR="002C05DA" w:rsidRPr="003C285F" w:rsidTr="00B27C0E">
        <w:tc>
          <w:tcPr>
            <w:tcW w:w="993" w:type="dxa"/>
          </w:tcPr>
          <w:p w:rsidR="002C05DA" w:rsidRPr="003C285F" w:rsidRDefault="002C05DA" w:rsidP="00432FF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</w:tcPr>
          <w:p w:rsidR="002C05DA" w:rsidRPr="003C285F" w:rsidRDefault="002C05DA" w:rsidP="00B27C0E">
            <w:pPr>
              <w:spacing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 А. Ахматова. Стихотворения (не менее трёх по выбору). Поэма «Реквием».</w:t>
            </w:r>
          </w:p>
        </w:tc>
      </w:tr>
      <w:tr w:rsidR="002C05DA" w:rsidRPr="003C285F" w:rsidTr="00076583">
        <w:tc>
          <w:tcPr>
            <w:tcW w:w="993" w:type="dxa"/>
          </w:tcPr>
          <w:p w:rsidR="002C05DA" w:rsidRPr="003C285F" w:rsidRDefault="002C05DA" w:rsidP="002C05DA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2C05DA" w:rsidRPr="003C285F" w:rsidRDefault="002C05DA" w:rsidP="002C05DA">
            <w:pPr>
              <w:ind w:left="135"/>
              <w:rPr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Н.А. Островский. Роман «Как закалялась сталь» (избранные главы)</w:t>
            </w:r>
          </w:p>
        </w:tc>
      </w:tr>
      <w:tr w:rsidR="002C05DA" w:rsidRPr="003C285F" w:rsidTr="008E3D16">
        <w:tc>
          <w:tcPr>
            <w:tcW w:w="993" w:type="dxa"/>
          </w:tcPr>
          <w:p w:rsidR="002C05DA" w:rsidRPr="003C285F" w:rsidRDefault="002C05DA" w:rsidP="002C05DA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2C05DA" w:rsidRPr="003C285F" w:rsidRDefault="002C05DA" w:rsidP="002C05DA">
            <w:pPr>
              <w:ind w:left="135"/>
              <w:rPr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М. А. Шолохов. Роман-эпопея «Тихий Дон» (избранные главы)</w:t>
            </w:r>
          </w:p>
        </w:tc>
      </w:tr>
      <w:tr w:rsidR="002C05DA" w:rsidRPr="003C285F" w:rsidTr="008E3D16">
        <w:tc>
          <w:tcPr>
            <w:tcW w:w="993" w:type="dxa"/>
          </w:tcPr>
          <w:p w:rsidR="002C05DA" w:rsidRPr="003C285F" w:rsidRDefault="002C05DA" w:rsidP="002C05DA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2C05DA" w:rsidRPr="003C285F" w:rsidRDefault="002C05DA" w:rsidP="002C05DA">
            <w:pPr>
              <w:ind w:left="135"/>
              <w:rPr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М. А. Булгаков. Романы «Белая гвардия», «Мастер и Маргарита» (один роман по выбору)</w:t>
            </w:r>
          </w:p>
        </w:tc>
      </w:tr>
      <w:tr w:rsidR="002C05DA" w:rsidRPr="003C285F" w:rsidTr="008E3D16">
        <w:tc>
          <w:tcPr>
            <w:tcW w:w="993" w:type="dxa"/>
          </w:tcPr>
          <w:p w:rsidR="002C05DA" w:rsidRPr="003C285F" w:rsidRDefault="002C05DA" w:rsidP="002C05DA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2C05DA" w:rsidRPr="003C285F" w:rsidRDefault="002C05DA" w:rsidP="002C05DA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 П. Платонов. Рассказы и повести (одно произведение по выбору)</w:t>
            </w:r>
          </w:p>
        </w:tc>
      </w:tr>
      <w:tr w:rsidR="002C05DA" w:rsidRPr="003C285F" w:rsidTr="008E3D16">
        <w:tc>
          <w:tcPr>
            <w:tcW w:w="993" w:type="dxa"/>
          </w:tcPr>
          <w:p w:rsidR="002C05DA" w:rsidRPr="003C285F" w:rsidRDefault="002C05DA" w:rsidP="002C05DA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2C05DA" w:rsidRPr="003C285F" w:rsidRDefault="002C05DA" w:rsidP="002C05DA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 Т. Твардовский. Стихотворения (не менее трёх по выбору).</w:t>
            </w:r>
          </w:p>
        </w:tc>
      </w:tr>
      <w:tr w:rsidR="002C05DA" w:rsidRPr="003C285F" w:rsidTr="008E3D16">
        <w:tc>
          <w:tcPr>
            <w:tcW w:w="993" w:type="dxa"/>
          </w:tcPr>
          <w:p w:rsidR="002C05DA" w:rsidRPr="003C285F" w:rsidRDefault="002C05DA" w:rsidP="002C05DA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2C05DA" w:rsidRPr="003C285F" w:rsidRDefault="002C05DA" w:rsidP="002C05DA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Проза о Великой Отечественной войне (по одному произведению не менее чем трех писателей по выбору).</w:t>
            </w:r>
          </w:p>
        </w:tc>
      </w:tr>
      <w:tr w:rsidR="002C05DA" w:rsidRPr="003C285F" w:rsidTr="008E3D16">
        <w:tc>
          <w:tcPr>
            <w:tcW w:w="993" w:type="dxa"/>
          </w:tcPr>
          <w:p w:rsidR="002C05DA" w:rsidRPr="003C285F" w:rsidRDefault="002C05DA" w:rsidP="002C05DA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2C05DA" w:rsidRPr="003C285F" w:rsidRDefault="002C05DA" w:rsidP="002C05DA">
            <w:pPr>
              <w:ind w:left="135"/>
              <w:rPr>
                <w:sz w:val="28"/>
                <w:szCs w:val="28"/>
              </w:rPr>
            </w:pPr>
            <w:proofErr w:type="spellStart"/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А.А.Фадеев</w:t>
            </w:r>
            <w:proofErr w:type="spellEnd"/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. Роман «Молодая гвардия»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sz w:val="28"/>
                <w:szCs w:val="28"/>
              </w:rPr>
            </w:pPr>
            <w:proofErr w:type="spellStart"/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В.О.Богомолов</w:t>
            </w:r>
            <w:proofErr w:type="spellEnd"/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. Роман "В августе сорок четвертого"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Поэзия о Великой Отечественной войне. Стихотворения (по одному стихотворению не менее чем двух поэтов по выбору).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Драматургия о Великой Отечественной войне. Пьесы (одно произведение по выбору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Б. Л. Пастернак. Стихотворения (не менее трёх по выбору).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 И. Солженицын. Произведения «Один день Ивана </w:t>
            </w: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Денисовича», «Архипелаг ГУЛАГ» (фрагменты книги по выбору, например, глава «Поэзия под плитой, правда под камнем»)</w:t>
            </w:r>
          </w:p>
        </w:tc>
        <w:bookmarkStart w:id="1" w:name="_GoBack"/>
        <w:bookmarkEnd w:id="1"/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В. М. Шукшин. Рассказы (не менее двух по выбору)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В. Г. Распутин. Рассказы и повести (не менее одного произведения по выбору).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Н. М. Рубцов. Стихотворения (не менее трёх по выбору).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И. А. Бродский. Стихотворения (не менее трёх по выбору).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Проза второй половины XX — начала XXI века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Поэзия второй половины XX — начала XXI века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Драматургия второй половины ХХ — начала XXI века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Литература народов России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Зарубежная проза XX века (не менее одного произведения по выбору).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Зарубежная поэзия XX века (не менее двух стихотворений одного из поэтов по выбору).</w:t>
            </w:r>
          </w:p>
        </w:tc>
      </w:tr>
      <w:tr w:rsidR="003C285F" w:rsidRPr="003C285F" w:rsidTr="008E3D16">
        <w:tc>
          <w:tcPr>
            <w:tcW w:w="993" w:type="dxa"/>
          </w:tcPr>
          <w:p w:rsidR="003C285F" w:rsidRPr="003C285F" w:rsidRDefault="003C285F" w:rsidP="003C285F">
            <w:pPr>
              <w:numPr>
                <w:ilvl w:val="0"/>
                <w:numId w:val="4"/>
              </w:num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8" w:type="dxa"/>
            <w:vAlign w:val="center"/>
          </w:tcPr>
          <w:p w:rsidR="003C285F" w:rsidRPr="003C285F" w:rsidRDefault="003C285F" w:rsidP="003C285F">
            <w:pPr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285F">
              <w:rPr>
                <w:rFonts w:ascii="Times New Roman" w:hAnsi="Times New Roman"/>
                <w:color w:val="000000"/>
                <w:sz w:val="28"/>
                <w:szCs w:val="28"/>
              </w:rPr>
              <w:t>Зарубежная драматургия XX века (не менее одного произведения по выбору).</w:t>
            </w:r>
          </w:p>
        </w:tc>
      </w:tr>
    </w:tbl>
    <w:p w:rsidR="00D1725B" w:rsidRPr="00D22C5F" w:rsidRDefault="00D1725B" w:rsidP="00432FFF">
      <w:pPr>
        <w:tabs>
          <w:tab w:val="left" w:pos="851"/>
        </w:tabs>
        <w:spacing w:after="0" w:line="240" w:lineRule="auto"/>
        <w:ind w:left="720"/>
        <w:contextualSpacing/>
        <w:rPr>
          <w:rFonts w:ascii="Times New Roman" w:eastAsia="Times New Roman" w:hAnsi="Times New Roman"/>
          <w:sz w:val="26"/>
          <w:szCs w:val="26"/>
        </w:rPr>
      </w:pPr>
      <w:r w:rsidRPr="00D22C5F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3D36E7" w:rsidRDefault="003D36E7" w:rsidP="003D36E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D22C5F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50FC0" w:rsidRPr="00321AB2" w:rsidRDefault="00A50FC0" w:rsidP="00A50FC0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347">
        <w:rPr>
          <w:rFonts w:ascii="Times New Roman" w:hAnsi="Times New Roman" w:cs="Times New Roman"/>
          <w:sz w:val="28"/>
          <w:szCs w:val="28"/>
        </w:rPr>
        <w:t xml:space="preserve">Данная программа обеспечивается линией учебно-методических комплектов по литературе для </w:t>
      </w:r>
      <w:r w:rsidR="00216165">
        <w:rPr>
          <w:rFonts w:ascii="Times New Roman" w:hAnsi="Times New Roman" w:cs="Times New Roman"/>
          <w:sz w:val="28"/>
          <w:szCs w:val="28"/>
        </w:rPr>
        <w:t>10-11</w:t>
      </w:r>
      <w:r w:rsidRPr="00BE4347">
        <w:rPr>
          <w:rFonts w:ascii="Times New Roman" w:hAnsi="Times New Roman" w:cs="Times New Roman"/>
          <w:sz w:val="28"/>
          <w:szCs w:val="28"/>
        </w:rPr>
        <w:t xml:space="preserve"> классов под редакцией В. Я. Коровиной, выпускаемой издательством «Просвещение».</w:t>
      </w:r>
      <w:r w:rsidRPr="00321AB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725B" w:rsidRPr="003D36E7" w:rsidRDefault="00D1725B" w:rsidP="003D36E7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i/>
          <w:sz w:val="26"/>
          <w:szCs w:val="26"/>
        </w:rPr>
      </w:pPr>
    </w:p>
    <w:p w:rsidR="00D1725B" w:rsidRPr="00D22C5F" w:rsidRDefault="00D1725B" w:rsidP="00D1725B">
      <w:p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851"/>
        </w:tabs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433D85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1725B" w:rsidRPr="00D22C5F" w:rsidRDefault="00D1725B" w:rsidP="00433D85">
      <w:pPr>
        <w:tabs>
          <w:tab w:val="left" w:pos="1905"/>
          <w:tab w:val="left" w:pos="2805"/>
          <w:tab w:val="center" w:pos="5207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25B" w:rsidRPr="00D22C5F" w:rsidRDefault="00D1725B" w:rsidP="00D1725B">
      <w:pPr>
        <w:tabs>
          <w:tab w:val="left" w:pos="1905"/>
          <w:tab w:val="left" w:pos="2805"/>
          <w:tab w:val="center" w:pos="520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7630" w:rsidRDefault="00057630"/>
    <w:sectPr w:rsidR="00057630" w:rsidSect="006941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F29F0"/>
    <w:multiLevelType w:val="hybridMultilevel"/>
    <w:tmpl w:val="26C47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71F94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F6F34"/>
    <w:multiLevelType w:val="hybridMultilevel"/>
    <w:tmpl w:val="BF5CB9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502CE7"/>
    <w:multiLevelType w:val="hybridMultilevel"/>
    <w:tmpl w:val="C4380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64A"/>
    <w:rsid w:val="00034F22"/>
    <w:rsid w:val="00053D7A"/>
    <w:rsid w:val="00057630"/>
    <w:rsid w:val="000B1512"/>
    <w:rsid w:val="001C1743"/>
    <w:rsid w:val="00210609"/>
    <w:rsid w:val="00216165"/>
    <w:rsid w:val="00254D48"/>
    <w:rsid w:val="00267131"/>
    <w:rsid w:val="002704FC"/>
    <w:rsid w:val="002A2ADB"/>
    <w:rsid w:val="002A7C5F"/>
    <w:rsid w:val="002C05DA"/>
    <w:rsid w:val="002C7612"/>
    <w:rsid w:val="002D7F11"/>
    <w:rsid w:val="003729C4"/>
    <w:rsid w:val="00391A57"/>
    <w:rsid w:val="003C285F"/>
    <w:rsid w:val="003D36E7"/>
    <w:rsid w:val="003D7860"/>
    <w:rsid w:val="00432FFF"/>
    <w:rsid w:val="00433D85"/>
    <w:rsid w:val="004615DC"/>
    <w:rsid w:val="00467E15"/>
    <w:rsid w:val="004F6813"/>
    <w:rsid w:val="00584F8F"/>
    <w:rsid w:val="005A59F7"/>
    <w:rsid w:val="006021BD"/>
    <w:rsid w:val="00661795"/>
    <w:rsid w:val="007C0FB3"/>
    <w:rsid w:val="008410C9"/>
    <w:rsid w:val="008D2770"/>
    <w:rsid w:val="009305D1"/>
    <w:rsid w:val="00937325"/>
    <w:rsid w:val="00985095"/>
    <w:rsid w:val="00992C47"/>
    <w:rsid w:val="009A05BD"/>
    <w:rsid w:val="009B2D8F"/>
    <w:rsid w:val="00A50FC0"/>
    <w:rsid w:val="00A76377"/>
    <w:rsid w:val="00BC1304"/>
    <w:rsid w:val="00C9064A"/>
    <w:rsid w:val="00CD5074"/>
    <w:rsid w:val="00D1725B"/>
    <w:rsid w:val="00D81F83"/>
    <w:rsid w:val="00D912AA"/>
    <w:rsid w:val="00DE5962"/>
    <w:rsid w:val="00EF318C"/>
    <w:rsid w:val="00F41FEC"/>
    <w:rsid w:val="00FF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ED45"/>
  <w15:docId w15:val="{E8686F35-5643-4F80-BE0F-75199249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2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E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43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Лилия Ишбулдина</cp:lastModifiedBy>
  <cp:revision>15</cp:revision>
  <dcterms:created xsi:type="dcterms:W3CDTF">2015-11-13T07:06:00Z</dcterms:created>
  <dcterms:modified xsi:type="dcterms:W3CDTF">2023-10-29T12:50:00Z</dcterms:modified>
</cp:coreProperties>
</file>